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F815" w14:textId="36C6FDB6" w:rsidR="005F4F63" w:rsidRDefault="00472169" w:rsidP="00472169">
      <w:pPr>
        <w:jc w:val="center"/>
      </w:pPr>
      <w:r>
        <w:t xml:space="preserve">………. </w:t>
      </w:r>
      <w:r w:rsidR="005F4F63">
        <w:t>Nöbetçi Aile Mahkemesine</w:t>
      </w:r>
    </w:p>
    <w:p w14:paraId="4F5211B3" w14:textId="77777777" w:rsidR="005F4F63" w:rsidRDefault="005F4F63" w:rsidP="005F4F63"/>
    <w:p w14:paraId="1A7DD23A" w14:textId="7F624C3C" w:rsidR="005F4F63" w:rsidRDefault="005F4F63" w:rsidP="005F4F63">
      <w:r>
        <w:t>Davacı</w:t>
      </w:r>
      <w:r>
        <w:tab/>
      </w:r>
      <w:r w:rsidR="00472169">
        <w:tab/>
      </w:r>
      <w:r>
        <w:t xml:space="preserve">: </w:t>
      </w:r>
      <w:r>
        <w:tab/>
        <w:t xml:space="preserve">  </w:t>
      </w:r>
    </w:p>
    <w:p w14:paraId="67F6B882" w14:textId="6CE09934" w:rsidR="005F4F63" w:rsidRDefault="005F4F63" w:rsidP="005F4F63">
      <w:r>
        <w:t>Vekili</w:t>
      </w:r>
      <w:r>
        <w:tab/>
      </w:r>
      <w:r w:rsidR="00472169">
        <w:tab/>
      </w:r>
      <w:r>
        <w:t xml:space="preserve">: </w:t>
      </w:r>
      <w:r w:rsidR="00472169">
        <w:t>Av. Volkan PINAR</w:t>
      </w:r>
    </w:p>
    <w:p w14:paraId="7F115154" w14:textId="59E97955" w:rsidR="005F4F63" w:rsidRDefault="005F4F63" w:rsidP="005F4F63">
      <w:r>
        <w:t>Davalı</w:t>
      </w:r>
      <w:r>
        <w:tab/>
      </w:r>
      <w:r w:rsidR="00472169">
        <w:tab/>
      </w:r>
      <w:r>
        <w:t xml:space="preserve">: </w:t>
      </w:r>
    </w:p>
    <w:p w14:paraId="5669F841" w14:textId="58EB675E" w:rsidR="005F4F63" w:rsidRDefault="005F4F63" w:rsidP="005F4F63">
      <w:r>
        <w:t>Konu</w:t>
      </w:r>
      <w:r>
        <w:tab/>
      </w:r>
      <w:r w:rsidR="00472169">
        <w:tab/>
      </w:r>
      <w:r>
        <w:t>: Nafaka Artırım Davası</w:t>
      </w:r>
    </w:p>
    <w:p w14:paraId="3A65AF74" w14:textId="77777777" w:rsidR="005F4F63" w:rsidRDefault="005F4F63" w:rsidP="005F4F63">
      <w:r>
        <w:t>Dava Değeri</w:t>
      </w:r>
      <w:r>
        <w:tab/>
        <w:t>: 480.000,00 TL</w:t>
      </w:r>
    </w:p>
    <w:p w14:paraId="1BB163C1" w14:textId="77777777" w:rsidR="00472169" w:rsidRDefault="00472169" w:rsidP="00472169"/>
    <w:p w14:paraId="6A08C6CF" w14:textId="74848A0F" w:rsidR="005F4F63" w:rsidRDefault="005F4F63" w:rsidP="009E34A7">
      <w:pPr>
        <w:jc w:val="both"/>
      </w:pPr>
      <w:r>
        <w:t>1-) Müvekkilimiz ile davalı arasında görülen</w:t>
      </w:r>
      <w:proofErr w:type="gramStart"/>
      <w:r>
        <w:t xml:space="preserve"> ....</w:t>
      </w:r>
      <w:proofErr w:type="gramEnd"/>
      <w:r>
        <w:t>. Aile Mahkemesi .... Esas</w:t>
      </w:r>
      <w:proofErr w:type="gramStart"/>
      <w:r>
        <w:t xml:space="preserve"> ....</w:t>
      </w:r>
      <w:proofErr w:type="gramEnd"/>
      <w:r>
        <w:t xml:space="preserve">. Karar sayılı kararı ile 01/01/2009 doğumlu ...... </w:t>
      </w:r>
      <w:proofErr w:type="spellStart"/>
      <w:r>
        <w:t>Tc</w:t>
      </w:r>
      <w:proofErr w:type="spellEnd"/>
      <w:r>
        <w:t xml:space="preserve"> kimlik numaralı...... ve 15/02/2013 doğumlu</w:t>
      </w:r>
      <w:proofErr w:type="gramStart"/>
      <w:r>
        <w:t xml:space="preserve"> ....</w:t>
      </w:r>
      <w:proofErr w:type="gramEnd"/>
      <w:r>
        <w:t xml:space="preserve">. </w:t>
      </w:r>
      <w:proofErr w:type="spellStart"/>
      <w:r>
        <w:t>Tc</w:t>
      </w:r>
      <w:proofErr w:type="spellEnd"/>
      <w:r>
        <w:t xml:space="preserve"> kimlik numaralı .......'</w:t>
      </w:r>
      <w:proofErr w:type="spellStart"/>
      <w:r>
        <w:t>nin</w:t>
      </w:r>
      <w:proofErr w:type="spellEnd"/>
      <w:r>
        <w:t xml:space="preserve"> babalarının davalı ........ </w:t>
      </w:r>
      <w:proofErr w:type="gramStart"/>
      <w:r>
        <w:t>olduğunun</w:t>
      </w:r>
      <w:proofErr w:type="gramEnd"/>
      <w:r>
        <w:t xml:space="preserve"> tespiti ile aralarında </w:t>
      </w:r>
      <w:proofErr w:type="spellStart"/>
      <w:r>
        <w:t>soybağı</w:t>
      </w:r>
      <w:proofErr w:type="spellEnd"/>
      <w:r>
        <w:t xml:space="preserve"> kurulmasına karar verilmiştir. Söz konusu karar istinaf ve yargıtay incelemesinden geçerek 17/12/2025 tarihinde kesinleşmiştir. Bu kapsamda küçükler ...... Ve ........ </w:t>
      </w:r>
      <w:proofErr w:type="gramStart"/>
      <w:r>
        <w:t>tarafların</w:t>
      </w:r>
      <w:proofErr w:type="gramEnd"/>
      <w:r>
        <w:t xml:space="preserve"> müşterek çocukları olup, velayetleri davacı annededir. </w:t>
      </w:r>
    </w:p>
    <w:p w14:paraId="6DBFF2F3" w14:textId="77777777" w:rsidR="005F4F63" w:rsidRDefault="005F4F63" w:rsidP="009E34A7">
      <w:pPr>
        <w:jc w:val="both"/>
      </w:pPr>
      <w:r>
        <w:t>2-) ....... Aile Mahkemesi ...... Esas</w:t>
      </w:r>
      <w:proofErr w:type="gramStart"/>
      <w:r>
        <w:t xml:space="preserve"> ....</w:t>
      </w:r>
      <w:proofErr w:type="gramEnd"/>
      <w:r>
        <w:t>. Karar sayılı karar ile müşterek çocuklar</w:t>
      </w:r>
      <w:proofErr w:type="gramStart"/>
      <w:r>
        <w:t xml:space="preserve"> ....</w:t>
      </w:r>
      <w:proofErr w:type="gramEnd"/>
      <w:r>
        <w:t xml:space="preserve">. </w:t>
      </w:r>
      <w:proofErr w:type="gramStart"/>
      <w:r>
        <w:t>ve ....</w:t>
      </w:r>
      <w:proofErr w:type="gramEnd"/>
      <w:r>
        <w:t xml:space="preserve">. </w:t>
      </w:r>
      <w:proofErr w:type="gramStart"/>
      <w:r>
        <w:t>lehine</w:t>
      </w:r>
      <w:proofErr w:type="gramEnd"/>
      <w:r>
        <w:t xml:space="preserve"> aylık ayrı ayrı 8.000,00 er TL iştirak nafakasına hükmedilmiştir. </w:t>
      </w:r>
    </w:p>
    <w:p w14:paraId="77D848DD" w14:textId="7F4C91CA" w:rsidR="005F4F63" w:rsidRDefault="005F4F63" w:rsidP="009E34A7">
      <w:pPr>
        <w:jc w:val="both"/>
      </w:pPr>
      <w:r>
        <w:t>3-) Müşterek çocuklardan</w:t>
      </w:r>
      <w:proofErr w:type="gramStart"/>
      <w:r>
        <w:t xml:space="preserve"> ....</w:t>
      </w:r>
      <w:proofErr w:type="gramEnd"/>
      <w:r>
        <w:t xml:space="preserve">. 01/07/2009 doğumlu olup, 16 yaşındadır. ...... ise 16/07/2013 doğumlu olup, 12 yaşındadır. Müşterek çocukların her ikisinin de eğitim ve öğretimi devam etmektedir. Bu nedenle müşterek çocukların eğitim masrafları bulunmakta, özellikle kırtasiye masraflarındaki afaki fiyat artışları, yol ve yemek giderleri, giyim kuşam, sağlık gibi zorunlu ihtiyaçlar nedeniyle hükmedilen nafaka yetersiz kalmıştır. </w:t>
      </w:r>
    </w:p>
    <w:p w14:paraId="3F703867" w14:textId="77777777" w:rsidR="005F4F63" w:rsidRDefault="005F4F63" w:rsidP="009E34A7">
      <w:pPr>
        <w:jc w:val="both"/>
      </w:pPr>
      <w:r>
        <w:tab/>
        <w:t xml:space="preserve">Müşterek çocuklar telefon ve internet kullanmaktadır. Gerek eğitimleri gerekse sosyal yaşantıları için kullandıkları telefon ve internet faturaları da çocuklar için yapılan masraflara eklenmektedir. Ayrıca müşterek çocuk ...... lise çağında genç bir kızdır. Bu nedenle sayın mahkemenin de takdir edeceği üzere, özel harcamaları ve masrafları oldukça fazladır. Tüm bu hususlara ilişkin olarak ilgili belge fatura, makbuz vs. evraklar bilahare mahkemeye sunulacaktır. </w:t>
      </w:r>
    </w:p>
    <w:p w14:paraId="4F309378" w14:textId="3781F8CE" w:rsidR="005F4F63" w:rsidRDefault="005F4F63" w:rsidP="009E34A7">
      <w:pPr>
        <w:jc w:val="both"/>
      </w:pPr>
      <w:r>
        <w:t xml:space="preserve">4-) ......Aile </w:t>
      </w:r>
      <w:proofErr w:type="gramStart"/>
      <w:r>
        <w:t>Mahkemesi....</w:t>
      </w:r>
      <w:proofErr w:type="gramEnd"/>
      <w:r>
        <w:t xml:space="preserve"> Esas sayılı iştirak nafakası davası .... </w:t>
      </w:r>
      <w:proofErr w:type="gramStart"/>
      <w:r>
        <w:t>tarihinde</w:t>
      </w:r>
      <w:proofErr w:type="gramEnd"/>
      <w:r>
        <w:t xml:space="preserve"> açılmış olup, bu dosya sonrasında ülkemizin ekonomik durumunda farklılar meydana geldiği aşikardır. Bilindiği üzere yaşam için gerekli olan temel gıda, temizlik, giyim, eğitim, sağlık, ulaşım vb. ihtiyaçlarda afaki fiyat yükselmeleri meydana gelmiştir. Ülkemizde artan enflasyondan kaynaklı olarak müşterek çocukların okul masrafları, kitap, ulaşım ve beslenme, giyim gibi temel ihtiyaçlarına ilişkin masraflarında da afaki derecede artış olmuştur. Dolayısıyla müşterek çocuklar lehine hükmedilen 6.000,00 er TL nafaka günün ekonomik şartlarında oldukça düşük kalmıştır. 6.000,00 er TL iştirak nafakası ile müşterek çocukların günümüz </w:t>
      </w:r>
      <w:proofErr w:type="gramStart"/>
      <w:r>
        <w:t>şartlarında  temel</w:t>
      </w:r>
      <w:proofErr w:type="gramEnd"/>
      <w:r>
        <w:t xml:space="preserve"> ihtiyaçlarının karşılanabilmesi için yeterli olmadığı açıktır. </w:t>
      </w:r>
    </w:p>
    <w:p w14:paraId="15964A73" w14:textId="1032CB95" w:rsidR="005F4F63" w:rsidRDefault="005F4F63" w:rsidP="009E34A7">
      <w:pPr>
        <w:jc w:val="both"/>
      </w:pPr>
      <w:r>
        <w:t xml:space="preserve">5-) Müşterek çocukların tüm ihtiyaçları müvekkil tarafından karşılanmaktadır. Müşterek çocuklar müvekkil ile birlikte yaşamaktadır. Müvekkil gerek kendi temel ihtiyaçlarını gerekse müşterek çocukların temel ihtiyaçlarını karşılamakta oldukça güçlük çekmektedir. 2023 yılı esas alınarak </w:t>
      </w:r>
      <w:r>
        <w:lastRenderedPageBreak/>
        <w:t xml:space="preserve">hükmedilen 6.000,00 er TL yoksulluk nafakası müşterek çocukların ihtiyaçlarını karşılamasına yetmemektedir. Tüm bu koşullar dikkate </w:t>
      </w:r>
      <w:proofErr w:type="gramStart"/>
      <w:r>
        <w:t>alındığında  ......</w:t>
      </w:r>
      <w:proofErr w:type="gramEnd"/>
      <w:r>
        <w:t xml:space="preserve"> Aile Mahkemesi ...... Esas</w:t>
      </w:r>
      <w:proofErr w:type="gramStart"/>
      <w:r>
        <w:t xml:space="preserve"> ....</w:t>
      </w:r>
      <w:proofErr w:type="gramEnd"/>
      <w:r>
        <w:t>. Karar Sayılı karar ile hüküm altına alınan iştirak nafakasının, paradaki değer kaybı ve yüksek enflasyon gibi günümüz ekonomik şartlarını ziyadesiyle zorlaştıran koşullar da dikkate alındığında yetersizliği herkesçe takdir edilebileceği gibi yerel mahkemece hükmedilen iştirak nafakasının artırılması gerekliliği de açıktır.</w:t>
      </w:r>
    </w:p>
    <w:p w14:paraId="41B2C7D0" w14:textId="77777777" w:rsidR="005F4F63" w:rsidRDefault="005F4F63" w:rsidP="009E34A7">
      <w:pPr>
        <w:jc w:val="both"/>
      </w:pPr>
      <w:r>
        <w:t>6-) Davalı tarafın ise maddi durumu oldukça iyidir. Davalı .......'in ekonomik durumu çok iyi olmakla birlikte, farklı pek çok yerden geliri bulunmakta ve pek çok taşınır taşınmaz malvarlığı bulunmaktadır. Ancak davalı tüm bu malvarlığını müvekkilden ve müşterek çocuklardan kaçırmak amacıyla 3.kişilerin üzerine devretmekte ya da direk 3.kişiler üzerine yapmaktadır. Davalı babalık ve iştirak nafakası davasının açılacağından haberdar olup mal varlığını yakınlarına devretmekte ya da yeni edinmekte olduğu malvarlıklarını yakınlarının üzerine yapmaktadır.</w:t>
      </w:r>
    </w:p>
    <w:p w14:paraId="02A84C96" w14:textId="07B8D751" w:rsidR="005F4F63" w:rsidRDefault="005F4F63" w:rsidP="009E34A7">
      <w:pPr>
        <w:jc w:val="both"/>
      </w:pPr>
      <w:r>
        <w:t xml:space="preserve">7-) Davalının İzmir, Bolu, İzmit gibi birden fazla ilde petrol </w:t>
      </w:r>
      <w:proofErr w:type="gramStart"/>
      <w:r>
        <w:t>istasyonu  bulunmaktadır</w:t>
      </w:r>
      <w:proofErr w:type="gramEnd"/>
      <w:r>
        <w:t xml:space="preserve">. Ayrıca davalının kullanımında olan birden fazla lüks araç bulunmaktadır. Davalı sürekli olarak çeşitli lüks araçlara binmektedir. Davalının, çekirdek ailesinin ve kök ailesinin yaşantısı oldukça lüks olup, üst düzeydir. Davalı ve ailesi sürekli olarak seyahat etmekte, lüks giyim kuşam içerisinde bulunmakta ve oldukça rahat yaşamaktadır. </w:t>
      </w:r>
    </w:p>
    <w:p w14:paraId="0D8EB7B0" w14:textId="77777777" w:rsidR="005F4F63" w:rsidRDefault="005F4F63" w:rsidP="009E34A7">
      <w:pPr>
        <w:jc w:val="both"/>
      </w:pPr>
      <w:r>
        <w:t xml:space="preserve">8-) Ancak davalı böyle bir lüks yaşamın içerisinde bulunmasına rağmen, tüm bu malvarlığını müşterek çocuklardan kaçırmak amacıyla 3.kişilerin üzerine devretmekte ya da direk 3.kişiler üzerine yapmaktadır. Davalı babalık ve nafaka davasının açılacağından haberdar olup mal varlığını yakınlarına devretmiştir. Müvekkilin ve müşterek çocukların hak kaybına uğraması adına davalı tarafça her türlü yol mübah görülmüştür. Bu güne kadar müşterek çocuklara destek olmayan davalı, davaların açılacağını öğrenir öğrenmez mal kaçırma girişiminde bulunmuştur.  Davalı kötü niyetli olup, müşterek çocukları mağdur etmektedir. </w:t>
      </w:r>
    </w:p>
    <w:p w14:paraId="3729A053" w14:textId="77777777" w:rsidR="005F4F63" w:rsidRDefault="005F4F63" w:rsidP="009E34A7">
      <w:pPr>
        <w:jc w:val="both"/>
      </w:pPr>
      <w:r>
        <w:t>9-) Tüm bu nedenlerden dolayı, müşterek çocuklar</w:t>
      </w:r>
      <w:proofErr w:type="gramStart"/>
      <w:r>
        <w:t xml:space="preserve"> ....</w:t>
      </w:r>
      <w:proofErr w:type="gramEnd"/>
      <w:r>
        <w:t xml:space="preserve">. </w:t>
      </w:r>
      <w:proofErr w:type="gramStart"/>
      <w:r>
        <w:t>ve</w:t>
      </w:r>
      <w:proofErr w:type="gramEnd"/>
      <w:r>
        <w:t xml:space="preserve"> ...... lehine hükmedilen ayrı ayrı aylık 6.000,00 er TL iştirak nafakasının ayrı ayrı aylık 20.000,00 er TL artırılarak, her bir çocuk için ayrı ayrı aylık 26.000,00 er TL ye çıkartılmasına, davalıdan alınarak davacıya ödenmesine, karar verilmesini talep ediyoruz. </w:t>
      </w:r>
    </w:p>
    <w:p w14:paraId="52F86246" w14:textId="77777777" w:rsidR="005F4F63" w:rsidRDefault="005F4F63" w:rsidP="009E34A7">
      <w:pPr>
        <w:jc w:val="both"/>
      </w:pPr>
      <w:r>
        <w:t xml:space="preserve">Deliller </w:t>
      </w:r>
      <w:r>
        <w:tab/>
        <w:t xml:space="preserve">: ....... </w:t>
      </w:r>
      <w:proofErr w:type="gramStart"/>
      <w:r>
        <w:t>.Aile</w:t>
      </w:r>
      <w:proofErr w:type="gramEnd"/>
      <w:r>
        <w:t xml:space="preserve"> Mahkemesi ....... Esas ...... Karar sayılı dosya ve kapsamı, müşterek çocuklara ilişkin öğrenci belgesi, nüfus kayıt örneği, Zabıta Araştırmaları, Taraflara Ait Sosyal Ekonomik Durum Araştırmaları, Nüfus kayıt örnekleri, İkametgah Belgeleri, Taraflara Ait Taşınmaz Kayıtları, Taraflara Ait Araç Kayıtları, Taraflara Ait Banka Hesap Kayıtları, Taraflara Ait PTT Hesapları Kayıtları, Tarafların Devir Ettiği Taşınmaz Kayıtları, Tarafların Devir Ettiği Araç Kayıtları, Tarafların Devir Ettiği - Çektiği - Kapattığı Banka Kayıtları - Hesapları, Tarafların devir Ettiği - Çektiği - Kapattığı PTT Hesap Kayıtları, Ticaret Sicil Kayıtları, Belge, Senet, Yazılı Delil Başlangıcı, Tanık Beyanları, Yemin, Keşif, Bilirkişi İncelemeleri, Bilirkişi Raporları, isticvap, ve diğer her türlü kanuni deliller.</w:t>
      </w:r>
    </w:p>
    <w:p w14:paraId="1DDEF445" w14:textId="77777777" w:rsidR="005F4F63" w:rsidRDefault="005F4F63" w:rsidP="009E34A7">
      <w:pPr>
        <w:jc w:val="both"/>
      </w:pPr>
    </w:p>
    <w:p w14:paraId="0D4DB092" w14:textId="77777777" w:rsidR="005F4F63" w:rsidRDefault="005F4F63" w:rsidP="009E34A7">
      <w:pPr>
        <w:jc w:val="both"/>
      </w:pPr>
    </w:p>
    <w:p w14:paraId="787B78AC" w14:textId="77777777" w:rsidR="005F4F63" w:rsidRDefault="005F4F63" w:rsidP="009E34A7">
      <w:pPr>
        <w:jc w:val="both"/>
      </w:pPr>
    </w:p>
    <w:p w14:paraId="33D1620F" w14:textId="77777777" w:rsidR="005F4F63" w:rsidRDefault="005F4F63" w:rsidP="009E34A7">
      <w:pPr>
        <w:jc w:val="both"/>
      </w:pPr>
    </w:p>
    <w:p w14:paraId="02ABB1CB" w14:textId="35126B87" w:rsidR="005F4F63" w:rsidRDefault="005F4F63" w:rsidP="009E34A7">
      <w:pPr>
        <w:jc w:val="both"/>
      </w:pPr>
      <w:r>
        <w:t>Sonuç ve Talep</w:t>
      </w:r>
      <w:r>
        <w:tab/>
      </w:r>
      <w:r w:rsidR="00472169">
        <w:tab/>
      </w:r>
      <w:r>
        <w:t xml:space="preserve">: Anılan ve resen nazara alınacak nedenler ile; </w:t>
      </w:r>
    </w:p>
    <w:p w14:paraId="0FD07225" w14:textId="5928FD24" w:rsidR="005F4F63" w:rsidRDefault="005F4F63" w:rsidP="009E34A7">
      <w:pPr>
        <w:jc w:val="both"/>
      </w:pPr>
      <w:r>
        <w:t>1-Davamızın Kabulü ile müşterek çocuklar ...... ve ...... lehine hükmedilen ayrı ayrı aylık 6.000,00 er TL iştirak nafakasının ayrı ayrı aylık 20.000,00 er TL artırılarak, her bir çocuk için ayrı ayrı aylık 28.000,00 er TL ye çıkartılmasına, davalıdan alınarak davacıya ödenmesine,</w:t>
      </w:r>
    </w:p>
    <w:p w14:paraId="4AB7AE2A" w14:textId="14842932" w:rsidR="005F4F63" w:rsidRDefault="005F4F63" w:rsidP="009E34A7">
      <w:pPr>
        <w:jc w:val="both"/>
      </w:pPr>
      <w:r>
        <w:t>2-Talep edilen nafakalara ödenmesi gereken tarihten itibaren yasal faiz yürütülerek davalıdan tahsili ile davacıya verilmesine karar verilmesi,</w:t>
      </w:r>
    </w:p>
    <w:p w14:paraId="03A15EFF" w14:textId="2D2D11D9" w:rsidR="005F4F63" w:rsidRDefault="005F4F63" w:rsidP="009E34A7">
      <w:pPr>
        <w:jc w:val="both"/>
      </w:pPr>
      <w:r>
        <w:t>3-Yargılama giderleri ve vekalet ücretinin davalıdan tahsili ile davacıya ödenmesine karar verilmesi Saygı ile arz ve talep olunur.  27/10/2025</w:t>
      </w:r>
    </w:p>
    <w:p w14:paraId="60C61907" w14:textId="77777777" w:rsidR="005F4F63" w:rsidRDefault="005F4F63" w:rsidP="005F4F63"/>
    <w:p w14:paraId="2ABB0AD2" w14:textId="77777777" w:rsidR="005F4F63" w:rsidRDefault="005F4F63" w:rsidP="005F4F63">
      <w:r>
        <w:t xml:space="preserve">Davacı Vekili </w:t>
      </w:r>
    </w:p>
    <w:p w14:paraId="649AD5A1" w14:textId="017C6CF4" w:rsidR="00792A5A" w:rsidRDefault="005F4F63" w:rsidP="005F4F63">
      <w:r>
        <w:t>Av</w:t>
      </w:r>
      <w:r w:rsidR="00472169">
        <w:t>. Volkan PINAR</w:t>
      </w:r>
    </w:p>
    <w:sectPr w:rsidR="00792A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F63"/>
    <w:rsid w:val="00472169"/>
    <w:rsid w:val="005F4F63"/>
    <w:rsid w:val="00792A5A"/>
    <w:rsid w:val="009872B4"/>
    <w:rsid w:val="009E3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7D75"/>
  <w15:docId w15:val="{E00BB392-515F-462C-B928-FC1AD094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Erdal</dc:creator>
  <cp:lastModifiedBy>Volkan PINAR</cp:lastModifiedBy>
  <cp:revision>3</cp:revision>
  <dcterms:created xsi:type="dcterms:W3CDTF">2025-10-27T07:41:00Z</dcterms:created>
  <dcterms:modified xsi:type="dcterms:W3CDTF">2026-01-03T22:18:00Z</dcterms:modified>
</cp:coreProperties>
</file>